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F896" w14:textId="77777777" w:rsidR="00AA509F" w:rsidRDefault="00AA509F" w:rsidP="00B623A6">
      <w:pPr>
        <w:pStyle w:val="CompanyName"/>
        <w:framePr w:w="6495" w:h="2056" w:wrap="notBeside" w:hAnchor="page" w:x="4764" w:y="976"/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Anav Tribal Health Clinic</w:t>
      </w:r>
    </w:p>
    <w:p w14:paraId="4B076FB4" w14:textId="77777777" w:rsidR="00AA509F" w:rsidRDefault="00AA509F" w:rsidP="00B623A6">
      <w:pPr>
        <w:pStyle w:val="CompanyName"/>
        <w:framePr w:w="6495" w:h="2056" w:wrap="notBeside" w:hAnchor="page" w:x="4764" w:y="976"/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Quartz Valley Indian Reservation</w:t>
      </w:r>
    </w:p>
    <w:p w14:paraId="7755331D" w14:textId="77777777" w:rsidR="00283FF8" w:rsidRPr="00283FF8" w:rsidRDefault="00283FF8" w:rsidP="00B623A6">
      <w:pPr>
        <w:pStyle w:val="CompanyName"/>
        <w:framePr w:w="6495" w:h="2056" w:wrap="notBeside" w:hAnchor="page" w:x="4764" w:y="976"/>
        <w:jc w:val="center"/>
        <w:rPr>
          <w:rFonts w:ascii="Georgia" w:hAnsi="Georgia"/>
          <w:sz w:val="24"/>
          <w:lang w:val="fr-FR"/>
        </w:rPr>
      </w:pPr>
      <w:r w:rsidRPr="00283FF8">
        <w:rPr>
          <w:rFonts w:ascii="Georgia" w:hAnsi="Georgia"/>
          <w:sz w:val="24"/>
          <w:lang w:val="fr-FR"/>
        </w:rPr>
        <w:t>9024 Sniktaw Lane</w:t>
      </w:r>
    </w:p>
    <w:p w14:paraId="1A96E0DD" w14:textId="77777777" w:rsidR="00283FF8" w:rsidRPr="00283FF8" w:rsidRDefault="00283FF8" w:rsidP="00B623A6">
      <w:pPr>
        <w:pStyle w:val="CompanyName"/>
        <w:framePr w:w="6495" w:h="2056" w:wrap="notBeside" w:hAnchor="page" w:x="4764" w:y="976"/>
        <w:jc w:val="center"/>
        <w:rPr>
          <w:rFonts w:ascii="Georgia" w:hAnsi="Georgia"/>
          <w:sz w:val="24"/>
          <w:lang w:val="fr-FR"/>
        </w:rPr>
      </w:pPr>
      <w:r w:rsidRPr="00283FF8">
        <w:rPr>
          <w:rFonts w:ascii="Georgia" w:hAnsi="Georgia"/>
          <w:sz w:val="24"/>
          <w:lang w:val="fr-FR"/>
        </w:rPr>
        <w:t>Fort Jones, CA 96032</w:t>
      </w:r>
    </w:p>
    <w:p w14:paraId="293D458B" w14:textId="77777777" w:rsidR="00283FF8" w:rsidRPr="00283FF8" w:rsidRDefault="00283FF8" w:rsidP="00B623A6">
      <w:pPr>
        <w:pStyle w:val="CompanyName"/>
        <w:framePr w:w="6495" w:h="2056" w:wrap="notBeside" w:hAnchor="page" w:x="4764" w:y="976"/>
        <w:jc w:val="center"/>
        <w:rPr>
          <w:rFonts w:ascii="Georgia" w:hAnsi="Georgia"/>
          <w:sz w:val="24"/>
        </w:rPr>
      </w:pPr>
      <w:r w:rsidRPr="00283FF8">
        <w:rPr>
          <w:rFonts w:ascii="Georgia" w:hAnsi="Georgia"/>
          <w:sz w:val="24"/>
        </w:rPr>
        <w:t>Phone: (530) 468-4470</w:t>
      </w:r>
    </w:p>
    <w:p w14:paraId="2EA1B55F" w14:textId="77777777" w:rsidR="00AA509F" w:rsidRDefault="00283FF8" w:rsidP="00B623A6">
      <w:pPr>
        <w:pStyle w:val="CompanyName"/>
        <w:framePr w:w="6495" w:h="2056" w:wrap="notBeside" w:hAnchor="page" w:x="4764" w:y="976"/>
        <w:jc w:val="center"/>
        <w:rPr>
          <w:rFonts w:ascii="Georgia" w:hAnsi="Georgia"/>
        </w:rPr>
      </w:pPr>
      <w:r w:rsidRPr="00283FF8">
        <w:rPr>
          <w:rFonts w:ascii="Georgia" w:hAnsi="Georgia"/>
          <w:sz w:val="24"/>
        </w:rPr>
        <w:t>Fax: (530) 468-4478</w:t>
      </w:r>
    </w:p>
    <w:p w14:paraId="0CB7C91E" w14:textId="77777777" w:rsidR="009C4386" w:rsidRPr="00594BDF" w:rsidRDefault="00B623A6" w:rsidP="007F7C66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7C66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B1365D" wp14:editId="047F5B31">
            <wp:simplePos x="0" y="0"/>
            <wp:positionH relativeFrom="column">
              <wp:posOffset>95250</wp:posOffset>
            </wp:positionH>
            <wp:positionV relativeFrom="paragraph">
              <wp:posOffset>-702310</wp:posOffset>
            </wp:positionV>
            <wp:extent cx="2457450" cy="1628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3BC" w:rsidRPr="007F7C66">
        <w:rPr>
          <w:rFonts w:asciiTheme="minorHAnsi" w:hAnsiTheme="minorHAnsi" w:cstheme="minorHAnsi"/>
          <w:b/>
          <w:sz w:val="36"/>
          <w:szCs w:val="36"/>
        </w:rPr>
        <w:t>POSITION</w:t>
      </w:r>
      <w:r w:rsidR="007653BC" w:rsidRPr="00594B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C4386" w:rsidRPr="00594BDF">
        <w:rPr>
          <w:rFonts w:asciiTheme="minorHAnsi" w:hAnsiTheme="minorHAnsi" w:cstheme="minorHAnsi"/>
          <w:b/>
          <w:sz w:val="36"/>
          <w:szCs w:val="36"/>
        </w:rPr>
        <w:t>DESCRIPTION</w:t>
      </w:r>
    </w:p>
    <w:p w14:paraId="01AB41F1" w14:textId="77777777" w:rsidR="00107F9C" w:rsidRPr="006500EB" w:rsidRDefault="00107F9C" w:rsidP="00107F9C">
      <w:pPr>
        <w:spacing w:after="0" w:line="240" w:lineRule="auto"/>
        <w:contextualSpacing/>
        <w:rPr>
          <w:rFonts w:cstheme="minorHAnsi"/>
          <w:b/>
        </w:rPr>
      </w:pPr>
    </w:p>
    <w:p w14:paraId="220D7D50" w14:textId="77777777" w:rsidR="00107F9C" w:rsidRPr="00AA509F" w:rsidRDefault="00594BDF" w:rsidP="00107F9C">
      <w:pPr>
        <w:spacing w:after="0" w:line="240" w:lineRule="auto"/>
        <w:contextualSpacing/>
        <w:rPr>
          <w:rFonts w:cstheme="minorHAnsi"/>
        </w:rPr>
      </w:pPr>
      <w:r w:rsidRPr="00AA509F">
        <w:rPr>
          <w:rFonts w:cstheme="minorHAnsi"/>
          <w:b/>
          <w:sz w:val="24"/>
        </w:rPr>
        <w:t>TITLE</w:t>
      </w:r>
      <w:r w:rsidR="009C4386" w:rsidRPr="00AA509F">
        <w:rPr>
          <w:rFonts w:cstheme="minorHAnsi"/>
          <w:b/>
          <w:sz w:val="24"/>
        </w:rPr>
        <w:t>:</w:t>
      </w:r>
      <w:r w:rsidR="00AA509F">
        <w:rPr>
          <w:rFonts w:cstheme="minorHAnsi"/>
          <w:b/>
        </w:rPr>
        <w:tab/>
      </w:r>
      <w:r w:rsidR="00AA509F">
        <w:rPr>
          <w:rFonts w:cstheme="minorHAnsi"/>
          <w:b/>
        </w:rPr>
        <w:tab/>
      </w:r>
      <w:r w:rsidR="00AA509F">
        <w:rPr>
          <w:rFonts w:cstheme="minorHAnsi"/>
          <w:b/>
        </w:rPr>
        <w:tab/>
      </w:r>
      <w:r w:rsidR="00E46C0C">
        <w:rPr>
          <w:rFonts w:cstheme="minorHAnsi"/>
        </w:rPr>
        <w:t xml:space="preserve">Youth and Family Tree Project Director </w:t>
      </w:r>
    </w:p>
    <w:p w14:paraId="7A8D39D5" w14:textId="77777777" w:rsidR="009C4386" w:rsidRPr="00AA509F" w:rsidRDefault="00AA509F" w:rsidP="00E601BA">
      <w:pPr>
        <w:spacing w:after="0" w:line="240" w:lineRule="auto"/>
        <w:contextualSpacing/>
        <w:rPr>
          <w:rFonts w:cstheme="minorHAnsi"/>
        </w:rPr>
      </w:pPr>
      <w:r w:rsidRPr="00E46C0C">
        <w:rPr>
          <w:rFonts w:cstheme="minorHAnsi"/>
          <w:b/>
          <w:sz w:val="24"/>
        </w:rPr>
        <w:t>REPORTS TO</w:t>
      </w:r>
      <w:r w:rsidR="009C4386" w:rsidRPr="00E46C0C">
        <w:rPr>
          <w:rFonts w:cstheme="minorHAnsi"/>
          <w:b/>
          <w:sz w:val="24"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46C0C">
        <w:rPr>
          <w:rFonts w:cstheme="minorHAnsi"/>
        </w:rPr>
        <w:t>Executive Director</w:t>
      </w:r>
    </w:p>
    <w:p w14:paraId="16F09412" w14:textId="77777777" w:rsidR="00AA509F" w:rsidRDefault="00AA509F" w:rsidP="00E601BA">
      <w:pPr>
        <w:spacing w:after="0" w:line="240" w:lineRule="auto"/>
        <w:contextualSpacing/>
        <w:rPr>
          <w:rFonts w:cstheme="minorHAnsi"/>
          <w:b/>
        </w:rPr>
      </w:pPr>
      <w:r w:rsidRPr="00E46C0C">
        <w:rPr>
          <w:rFonts w:cstheme="minorHAnsi"/>
          <w:b/>
          <w:sz w:val="24"/>
        </w:rPr>
        <w:t>LOCATION: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A509F">
        <w:rPr>
          <w:rFonts w:cstheme="minorHAnsi"/>
        </w:rPr>
        <w:t>Anav Tribal Health Clinic</w:t>
      </w:r>
    </w:p>
    <w:p w14:paraId="266D3B66" w14:textId="77777777" w:rsidR="00AA509F" w:rsidRPr="006500EB" w:rsidRDefault="00AA509F" w:rsidP="00E601BA">
      <w:pPr>
        <w:spacing w:after="0" w:line="240" w:lineRule="auto"/>
        <w:contextualSpacing/>
        <w:rPr>
          <w:rFonts w:cstheme="minorHAnsi"/>
          <w:b/>
        </w:rPr>
      </w:pPr>
      <w:r w:rsidRPr="00E46C0C">
        <w:rPr>
          <w:rFonts w:cstheme="minorHAnsi"/>
          <w:b/>
          <w:sz w:val="24"/>
        </w:rPr>
        <w:t>SALARY: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46C0C">
        <w:rPr>
          <w:rFonts w:cstheme="minorHAnsi"/>
        </w:rPr>
        <w:t>$20-$28/hour</w:t>
      </w:r>
    </w:p>
    <w:p w14:paraId="478C8F1F" w14:textId="77777777" w:rsidR="009C4386" w:rsidRPr="006500EB" w:rsidRDefault="00AA509F" w:rsidP="00E601BA">
      <w:pPr>
        <w:spacing w:after="0" w:line="240" w:lineRule="auto"/>
        <w:contextualSpacing/>
        <w:rPr>
          <w:rFonts w:cstheme="minorHAnsi"/>
          <w:b/>
        </w:rPr>
      </w:pPr>
      <w:r w:rsidRPr="00E46C0C">
        <w:rPr>
          <w:rFonts w:cstheme="minorHAnsi"/>
          <w:b/>
          <w:sz w:val="24"/>
        </w:rPr>
        <w:t>CLASSIFICATION</w:t>
      </w:r>
      <w:r w:rsidR="009C4386" w:rsidRPr="00E46C0C">
        <w:rPr>
          <w:rFonts w:cstheme="minorHAnsi"/>
          <w:b/>
          <w:sz w:val="24"/>
        </w:rPr>
        <w:t>:</w:t>
      </w:r>
      <w:r>
        <w:rPr>
          <w:rFonts w:cstheme="minorHAnsi"/>
          <w:b/>
        </w:rPr>
        <w:tab/>
      </w:r>
      <w:r w:rsidR="00E46C0C">
        <w:rPr>
          <w:rFonts w:cstheme="minorHAnsi"/>
        </w:rPr>
        <w:t>Full</w:t>
      </w:r>
      <w:r w:rsidR="009C4386" w:rsidRPr="00AA509F">
        <w:rPr>
          <w:rFonts w:cstheme="minorHAnsi"/>
        </w:rPr>
        <w:t xml:space="preserve"> Time</w:t>
      </w:r>
      <w:r w:rsidR="009C4386" w:rsidRPr="006500EB">
        <w:rPr>
          <w:rFonts w:cstheme="minorHAnsi"/>
          <w:b/>
        </w:rPr>
        <w:t xml:space="preserve"> </w:t>
      </w:r>
    </w:p>
    <w:p w14:paraId="765B74A5" w14:textId="77777777" w:rsidR="00C87B04" w:rsidRPr="006500EB" w:rsidRDefault="00C87B04" w:rsidP="00E601BA">
      <w:pPr>
        <w:spacing w:after="0" w:line="240" w:lineRule="auto"/>
        <w:contextualSpacing/>
        <w:rPr>
          <w:rFonts w:cstheme="minorHAnsi"/>
          <w:b/>
        </w:rPr>
      </w:pPr>
    </w:p>
    <w:p w14:paraId="2D96DCB9" w14:textId="77777777" w:rsidR="001507CC" w:rsidRPr="00E46C0C" w:rsidRDefault="00AA509F" w:rsidP="00E601B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46C0C">
        <w:rPr>
          <w:rFonts w:cstheme="minorHAnsi"/>
          <w:b/>
          <w:sz w:val="24"/>
        </w:rPr>
        <w:t>SUMMARY</w:t>
      </w:r>
      <w:r w:rsidR="009C4386" w:rsidRPr="006500EB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="00E46C0C" w:rsidRPr="00E46C0C">
        <w:rPr>
          <w:rFonts w:cstheme="minorHAnsi"/>
          <w:szCs w:val="24"/>
        </w:rPr>
        <w:t xml:space="preserve">The Project Director will facilitate the overall operational and management of a SAMSHA Youth and Family Tree grant by providing comprehensive integrated family-centered, evidence-based care and early intervention of data-driven community strategies to prevent alcohol, tobacco, and other drug misuse and abuse.  </w:t>
      </w:r>
    </w:p>
    <w:p w14:paraId="0F9E6593" w14:textId="77777777" w:rsidR="00891F11" w:rsidRPr="006500EB" w:rsidRDefault="00891F11" w:rsidP="00E601BA">
      <w:pPr>
        <w:spacing w:after="0" w:line="240" w:lineRule="auto"/>
        <w:contextualSpacing/>
        <w:rPr>
          <w:rFonts w:cstheme="minorHAnsi"/>
        </w:rPr>
      </w:pPr>
    </w:p>
    <w:p w14:paraId="4AAB6D00" w14:textId="77777777" w:rsidR="007653BC" w:rsidRPr="007F7C66" w:rsidRDefault="00AA509F" w:rsidP="001507CC">
      <w:pPr>
        <w:spacing w:after="0"/>
        <w:rPr>
          <w:rFonts w:cstheme="minorHAnsi"/>
          <w:b/>
          <w:sz w:val="24"/>
        </w:rPr>
      </w:pPr>
      <w:r w:rsidRPr="00283FF8">
        <w:rPr>
          <w:rFonts w:cstheme="minorHAnsi"/>
          <w:b/>
          <w:sz w:val="24"/>
        </w:rPr>
        <w:t>DUTIES AND RESPONSIBILITIES:</w:t>
      </w:r>
    </w:p>
    <w:p w14:paraId="2D818679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 xml:space="preserve">Ensure that project goals and objectives, coordination, screening, and monitoring of the prevention services are met and in compliance with a (SAMHSA) grant. </w:t>
      </w:r>
    </w:p>
    <w:p w14:paraId="5D1091E4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>Provide programming supervision oversight for the Youth Service/ Recovery Support Coordinator, Family Coordinator, and Lead Evaluator.</w:t>
      </w:r>
    </w:p>
    <w:p w14:paraId="5FB9D209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>Expand activities that promote evidence-based screening, assessment, treatment, and wrap around services for families and youth.</w:t>
      </w:r>
    </w:p>
    <w:p w14:paraId="76BB86EC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>Establish community member, ATHC/QVIR Staff, and collaborative partnerships.</w:t>
      </w:r>
    </w:p>
    <w:p w14:paraId="1333FBE8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 xml:space="preserve">Evaluate and facilitate </w:t>
      </w:r>
      <w:r w:rsidR="007F7C66" w:rsidRPr="007F7C66">
        <w:rPr>
          <w:rFonts w:cstheme="minorHAnsi"/>
        </w:rPr>
        <w:t>evidence-based</w:t>
      </w:r>
      <w:r w:rsidRPr="007F7C66">
        <w:rPr>
          <w:rFonts w:cstheme="minorHAnsi"/>
        </w:rPr>
        <w:t xml:space="preserve"> intervention strategies, and the coordinate the system for data analysis and quality improvement. </w:t>
      </w:r>
    </w:p>
    <w:p w14:paraId="4C53A39C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>Oversee program budget, ensure financial accountability.</w:t>
      </w:r>
    </w:p>
    <w:p w14:paraId="3FB87795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>Recognize and solve potential problems and evaluate project/program effectiveness.</w:t>
      </w:r>
    </w:p>
    <w:p w14:paraId="22D055CA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 xml:space="preserve">Using input from community organizing activities, develop innovative methods of delivery of services based on cultural perspective. </w:t>
      </w:r>
    </w:p>
    <w:p w14:paraId="2D77E4E0" w14:textId="77777777" w:rsidR="00E46C0C" w:rsidRPr="007F7C66" w:rsidRDefault="00E46C0C" w:rsidP="007F7C66">
      <w:pPr>
        <w:pStyle w:val="ListParagraph"/>
        <w:numPr>
          <w:ilvl w:val="0"/>
          <w:numId w:val="17"/>
        </w:numPr>
        <w:spacing w:before="240" w:after="0" w:line="420" w:lineRule="auto"/>
        <w:rPr>
          <w:rFonts w:cstheme="minorHAnsi"/>
        </w:rPr>
      </w:pPr>
      <w:r w:rsidRPr="007F7C66">
        <w:rPr>
          <w:rFonts w:cstheme="minorHAnsi"/>
        </w:rPr>
        <w:t>Perform other program related duties as assigned.</w:t>
      </w:r>
    </w:p>
    <w:p w14:paraId="6B942B95" w14:textId="77777777" w:rsidR="007653BC" w:rsidRPr="00283FF8" w:rsidRDefault="00AA509F" w:rsidP="00E46C0C">
      <w:pPr>
        <w:rPr>
          <w:rFonts w:cstheme="minorHAnsi"/>
          <w:b/>
          <w:sz w:val="24"/>
        </w:rPr>
      </w:pPr>
      <w:r w:rsidRPr="00283FF8">
        <w:rPr>
          <w:rFonts w:cstheme="minorHAnsi"/>
          <w:b/>
          <w:sz w:val="24"/>
        </w:rPr>
        <w:lastRenderedPageBreak/>
        <w:t>QUALIFICATIONS</w:t>
      </w:r>
      <w:r w:rsidR="007653BC" w:rsidRPr="00283FF8">
        <w:rPr>
          <w:rFonts w:cstheme="minorHAnsi"/>
          <w:b/>
          <w:sz w:val="24"/>
        </w:rPr>
        <w:t>:</w:t>
      </w:r>
    </w:p>
    <w:p w14:paraId="2E58D489" w14:textId="77777777" w:rsidR="00E46C0C" w:rsidRPr="007F7C66" w:rsidRDefault="00E46C0C" w:rsidP="007F7C66">
      <w:pPr>
        <w:pStyle w:val="ListParagraph"/>
        <w:numPr>
          <w:ilvl w:val="0"/>
          <w:numId w:val="22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>Master’s Degree in Social Work, Psychology, Public Health, or related field.</w:t>
      </w:r>
    </w:p>
    <w:p w14:paraId="20DE6AB5" w14:textId="77777777" w:rsidR="00E46C0C" w:rsidRPr="007F7C66" w:rsidRDefault="00E46C0C" w:rsidP="007F7C66">
      <w:pPr>
        <w:pStyle w:val="ListParagraph"/>
        <w:numPr>
          <w:ilvl w:val="0"/>
          <w:numId w:val="22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 xml:space="preserve">Two years’ experience working in Behavioral Health Counseling Program or Health Planning/Administration.  </w:t>
      </w:r>
    </w:p>
    <w:p w14:paraId="0FB05A8E" w14:textId="77777777" w:rsidR="00E46C0C" w:rsidRPr="007F7C66" w:rsidRDefault="00E46C0C" w:rsidP="007F7C66">
      <w:pPr>
        <w:pStyle w:val="ListParagraph"/>
        <w:numPr>
          <w:ilvl w:val="0"/>
          <w:numId w:val="22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>Experience working in a therapeutic setting with adults, adolescents and children preferred.</w:t>
      </w:r>
    </w:p>
    <w:p w14:paraId="7B8EA0EC" w14:textId="77777777" w:rsidR="00E46C0C" w:rsidRPr="007F7C66" w:rsidRDefault="00E46C0C" w:rsidP="007F7C66">
      <w:pPr>
        <w:pStyle w:val="ListParagraph"/>
        <w:numPr>
          <w:ilvl w:val="0"/>
          <w:numId w:val="22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 xml:space="preserve">Supervisory experience preferred. </w:t>
      </w:r>
    </w:p>
    <w:p w14:paraId="29C06570" w14:textId="77777777" w:rsidR="006500EB" w:rsidRPr="00283FF8" w:rsidRDefault="00FF6025" w:rsidP="00AA509F">
      <w:pPr>
        <w:rPr>
          <w:rFonts w:cstheme="minorHAnsi"/>
          <w:b/>
          <w:sz w:val="24"/>
        </w:rPr>
      </w:pPr>
      <w:r w:rsidRPr="00283FF8">
        <w:rPr>
          <w:rFonts w:cstheme="minorHAnsi"/>
          <w:b/>
          <w:sz w:val="24"/>
        </w:rPr>
        <w:t>PERSONAL QUALITIES, SKILLS, AND KNOWLEDGE REQUIRED:</w:t>
      </w:r>
    </w:p>
    <w:p w14:paraId="55003C26" w14:textId="77777777" w:rsidR="00FF6025" w:rsidRPr="007F7C66" w:rsidRDefault="00283FF8" w:rsidP="007F7C66">
      <w:pPr>
        <w:pStyle w:val="ListParagraph"/>
        <w:numPr>
          <w:ilvl w:val="0"/>
          <w:numId w:val="23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>Ability to attend meetings and represent Anav both on site and off site.</w:t>
      </w:r>
    </w:p>
    <w:p w14:paraId="05105C12" w14:textId="77777777" w:rsidR="007F7C66" w:rsidRPr="007F7C66" w:rsidRDefault="007F7C66" w:rsidP="007F7C66">
      <w:pPr>
        <w:pStyle w:val="ListParagraph"/>
        <w:numPr>
          <w:ilvl w:val="0"/>
          <w:numId w:val="23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>Must be willing to travel to conferences, meetings, and seminars as needed.</w:t>
      </w:r>
    </w:p>
    <w:p w14:paraId="5FA8BEFB" w14:textId="77777777" w:rsidR="00283FF8" w:rsidRPr="007F7C66" w:rsidRDefault="00283FF8" w:rsidP="007F7C66">
      <w:pPr>
        <w:pStyle w:val="ListParagraph"/>
        <w:numPr>
          <w:ilvl w:val="0"/>
          <w:numId w:val="23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>Effective and efficient leadership, organization, facilitation, and time management skills.</w:t>
      </w:r>
    </w:p>
    <w:p w14:paraId="67B395F9" w14:textId="77777777" w:rsidR="00283FF8" w:rsidRPr="007F7C66" w:rsidRDefault="00283FF8" w:rsidP="007F7C66">
      <w:pPr>
        <w:pStyle w:val="ListParagraph"/>
        <w:numPr>
          <w:ilvl w:val="0"/>
          <w:numId w:val="23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 xml:space="preserve">Must be able to empathize, willingness to understand, and have knowledge of issues facing Native American communities; familiarity with Northern California Native American communities a plus. </w:t>
      </w:r>
    </w:p>
    <w:p w14:paraId="6F8D55C9" w14:textId="77777777" w:rsidR="00283FF8" w:rsidRPr="007F7C66" w:rsidRDefault="00283FF8" w:rsidP="007F7C66">
      <w:pPr>
        <w:pStyle w:val="ListParagraph"/>
        <w:numPr>
          <w:ilvl w:val="0"/>
          <w:numId w:val="23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>Must be able to work with and model leadership qualities among youth population.</w:t>
      </w:r>
    </w:p>
    <w:p w14:paraId="1C20E22E" w14:textId="77777777" w:rsidR="00283FF8" w:rsidRPr="007F7C66" w:rsidRDefault="00283FF8" w:rsidP="007F7C66">
      <w:pPr>
        <w:pStyle w:val="ListParagraph"/>
        <w:numPr>
          <w:ilvl w:val="0"/>
          <w:numId w:val="23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 xml:space="preserve">Basic computer skills including Microsoft Office components </w:t>
      </w:r>
    </w:p>
    <w:p w14:paraId="3491B064" w14:textId="77777777" w:rsidR="007F7C66" w:rsidRPr="007F7C66" w:rsidRDefault="00283FF8" w:rsidP="007F7C66">
      <w:pPr>
        <w:pStyle w:val="ListParagraph"/>
        <w:numPr>
          <w:ilvl w:val="0"/>
          <w:numId w:val="23"/>
        </w:numPr>
        <w:spacing w:before="240" w:after="0" w:line="360" w:lineRule="auto"/>
        <w:rPr>
          <w:rFonts w:cstheme="minorHAnsi"/>
        </w:rPr>
      </w:pPr>
      <w:r w:rsidRPr="007F7C66">
        <w:rPr>
          <w:rFonts w:cstheme="minorHAnsi"/>
        </w:rPr>
        <w:t xml:space="preserve">Ability to successfully pass a pre-employment drug and alcohol screening test and criminal background check. </w:t>
      </w:r>
    </w:p>
    <w:p w14:paraId="5428B036" w14:textId="77777777" w:rsidR="007F7C66" w:rsidRPr="007F7C66" w:rsidRDefault="007F7C66" w:rsidP="007F7C66">
      <w:pPr>
        <w:pStyle w:val="ListParagraph"/>
        <w:spacing w:before="240" w:after="0"/>
        <w:rPr>
          <w:rFonts w:cstheme="minorHAnsi"/>
        </w:rPr>
      </w:pPr>
    </w:p>
    <w:p w14:paraId="5741D9D7" w14:textId="5A776B16" w:rsidR="007E0030" w:rsidRPr="006500EB" w:rsidRDefault="006500EB" w:rsidP="009325F8">
      <w:pPr>
        <w:pStyle w:val="NoSpacing"/>
        <w:rPr>
          <w:rFonts w:asciiTheme="minorHAnsi" w:hAnsiTheme="minorHAnsi" w:cstheme="minorHAnsi"/>
          <w:sz w:val="22"/>
        </w:rPr>
      </w:pPr>
      <w:r w:rsidRPr="00026581">
        <w:rPr>
          <w:rFonts w:asciiTheme="minorHAnsi" w:hAnsiTheme="minorHAnsi" w:cstheme="minorHAnsi"/>
          <w:b/>
        </w:rPr>
        <w:t>TO APPLY:</w:t>
      </w:r>
      <w:r w:rsidRPr="00026581">
        <w:rPr>
          <w:rFonts w:asciiTheme="minorHAnsi" w:hAnsiTheme="minorHAnsi" w:cstheme="minorHAnsi"/>
        </w:rPr>
        <w:t xml:space="preserve">  </w:t>
      </w:r>
      <w:r w:rsidR="007E0030">
        <w:rPr>
          <w:rFonts w:asciiTheme="minorHAnsi" w:hAnsiTheme="minorHAnsi" w:cstheme="minorHAnsi"/>
          <w:sz w:val="22"/>
        </w:rPr>
        <w:t>S</w:t>
      </w:r>
      <w:r w:rsidR="007E0030" w:rsidRPr="007E0030">
        <w:rPr>
          <w:rFonts w:asciiTheme="minorHAnsi" w:hAnsiTheme="minorHAnsi" w:cstheme="minorHAnsi"/>
          <w:sz w:val="22"/>
        </w:rPr>
        <w:t xml:space="preserve">ubmit application and resume to Quartz Valley Indian Reservation, Attn: Human Resources, 13601 Quartz Valley Road, Fort Jones, CA  96032.  Applications may be obtained at </w:t>
      </w:r>
      <w:hyperlink r:id="rId6" w:history="1">
        <w:r w:rsidR="007E0030" w:rsidRPr="007E0030">
          <w:rPr>
            <w:rFonts w:asciiTheme="minorHAnsi" w:hAnsiTheme="minorHAnsi" w:cstheme="minorHAnsi"/>
            <w:sz w:val="22"/>
          </w:rPr>
          <w:t>www.qvir.com</w:t>
        </w:r>
      </w:hyperlink>
      <w:r w:rsidR="007E0030" w:rsidRPr="007E0030">
        <w:rPr>
          <w:rFonts w:asciiTheme="minorHAnsi" w:hAnsiTheme="minorHAnsi" w:cstheme="minorHAnsi"/>
          <w:sz w:val="22"/>
        </w:rPr>
        <w:t xml:space="preserve"> or by calling Human Resources at (530)468-5907 and may be submitted in person, by regular mail, or by email to </w:t>
      </w:r>
      <w:hyperlink r:id="rId7" w:history="1">
        <w:r w:rsidR="007E0030" w:rsidRPr="007E0030">
          <w:rPr>
            <w:rFonts w:asciiTheme="minorHAnsi" w:hAnsiTheme="minorHAnsi" w:cstheme="minorHAnsi"/>
            <w:sz w:val="22"/>
          </w:rPr>
          <w:t>humanresources@qvir-nsn.gov</w:t>
        </w:r>
      </w:hyperlink>
      <w:r w:rsidR="007E0030">
        <w:rPr>
          <w:rFonts w:asciiTheme="minorHAnsi" w:hAnsiTheme="minorHAnsi" w:cstheme="minorHAnsi"/>
          <w:sz w:val="22"/>
        </w:rPr>
        <w:t>.</w:t>
      </w:r>
    </w:p>
    <w:p w14:paraId="7EA3B1AB" w14:textId="77777777" w:rsidR="006500EB" w:rsidRPr="006500EB" w:rsidRDefault="006500EB" w:rsidP="006500EB">
      <w:pPr>
        <w:pStyle w:val="NoSpacing"/>
        <w:tabs>
          <w:tab w:val="left" w:pos="90"/>
        </w:tabs>
        <w:rPr>
          <w:rFonts w:asciiTheme="minorHAnsi" w:hAnsiTheme="minorHAnsi" w:cstheme="minorHAnsi"/>
          <w:b/>
          <w:sz w:val="22"/>
        </w:rPr>
      </w:pPr>
    </w:p>
    <w:p w14:paraId="68E3E707" w14:textId="77777777" w:rsidR="00283FF8" w:rsidRDefault="006500EB" w:rsidP="00283FF8">
      <w:pPr>
        <w:pStyle w:val="NoSpacing"/>
        <w:tabs>
          <w:tab w:val="left" w:pos="90"/>
        </w:tabs>
        <w:rPr>
          <w:rFonts w:asciiTheme="minorHAnsi" w:hAnsiTheme="minorHAnsi" w:cstheme="minorHAnsi"/>
          <w:sz w:val="22"/>
        </w:rPr>
      </w:pPr>
      <w:r w:rsidRPr="00026581">
        <w:rPr>
          <w:rFonts w:asciiTheme="minorHAnsi" w:hAnsiTheme="minorHAnsi" w:cstheme="minorHAnsi"/>
          <w:b/>
        </w:rPr>
        <w:t xml:space="preserve">INDIAN PREFERENCE:  </w:t>
      </w:r>
      <w:r w:rsidRPr="006500EB">
        <w:rPr>
          <w:rFonts w:asciiTheme="minorHAnsi" w:hAnsiTheme="minorHAnsi" w:cstheme="minorHAnsi"/>
          <w:sz w:val="22"/>
        </w:rPr>
        <w:t>In accordance with CFR 25, Part 276 and in accordance with Title VII of the Civil Rights Act, Section 701(b) and 703(</w:t>
      </w:r>
      <w:proofErr w:type="spellStart"/>
      <w:r w:rsidRPr="006500EB">
        <w:rPr>
          <w:rFonts w:asciiTheme="minorHAnsi" w:hAnsiTheme="minorHAnsi" w:cstheme="minorHAnsi"/>
          <w:sz w:val="22"/>
        </w:rPr>
        <w:t>i</w:t>
      </w:r>
      <w:proofErr w:type="spellEnd"/>
      <w:r w:rsidRPr="006500EB">
        <w:rPr>
          <w:rFonts w:asciiTheme="minorHAnsi" w:hAnsiTheme="minorHAnsi" w:cstheme="minorHAnsi"/>
          <w:sz w:val="22"/>
        </w:rPr>
        <w:t>), preference in filling all vacancies will be given to qualified American Indian Candidates</w:t>
      </w:r>
      <w:r w:rsidR="00283FF8">
        <w:rPr>
          <w:rFonts w:asciiTheme="minorHAnsi" w:hAnsiTheme="minorHAnsi" w:cstheme="minorHAnsi"/>
          <w:sz w:val="22"/>
        </w:rPr>
        <w:t>.</w:t>
      </w:r>
    </w:p>
    <w:p w14:paraId="0A22E5C4" w14:textId="77777777" w:rsidR="00026581" w:rsidRDefault="00026581" w:rsidP="00283FF8">
      <w:pPr>
        <w:pStyle w:val="NoSpacing"/>
        <w:tabs>
          <w:tab w:val="left" w:pos="90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77D54B18" w14:textId="77777777" w:rsidR="007F7C66" w:rsidRDefault="007F7C66" w:rsidP="00283FF8">
      <w:pPr>
        <w:pStyle w:val="NoSpacing"/>
        <w:tabs>
          <w:tab w:val="left" w:pos="90"/>
        </w:tabs>
        <w:rPr>
          <w:rFonts w:asciiTheme="minorHAnsi" w:hAnsiTheme="minorHAnsi" w:cstheme="minorHAnsi"/>
          <w:sz w:val="22"/>
        </w:rPr>
      </w:pPr>
    </w:p>
    <w:p w14:paraId="4CAECF14" w14:textId="77777777" w:rsidR="007F7C66" w:rsidRDefault="0017511B" w:rsidP="00283FF8">
      <w:pPr>
        <w:pStyle w:val="NoSpacing"/>
        <w:tabs>
          <w:tab w:val="left" w:pos="90"/>
        </w:tabs>
        <w:rPr>
          <w:rFonts w:asciiTheme="minorHAnsi" w:hAnsiTheme="minorHAnsi" w:cstheme="minorHAnsi"/>
          <w:sz w:val="22"/>
        </w:rPr>
      </w:pPr>
      <w:r w:rsidRPr="00026581">
        <w:rPr>
          <w:rFonts w:asciiTheme="minorHAnsi" w:hAnsiTheme="minorHAnsi" w:cstheme="minorHAnsi"/>
          <w:b/>
        </w:rPr>
        <w:t>ACKNOWLEDGEMENT</w:t>
      </w:r>
      <w:r w:rsidR="00283FF8" w:rsidRPr="00026581">
        <w:rPr>
          <w:rFonts w:asciiTheme="minorHAnsi" w:hAnsiTheme="minorHAnsi" w:cstheme="minorHAnsi"/>
          <w:b/>
        </w:rPr>
        <w:t>:</w:t>
      </w:r>
      <w:r w:rsidR="00283FF8" w:rsidRPr="00026581">
        <w:rPr>
          <w:rFonts w:asciiTheme="minorHAnsi" w:hAnsiTheme="minorHAnsi" w:cstheme="minorHAnsi"/>
        </w:rPr>
        <w:t xml:space="preserve">  </w:t>
      </w:r>
      <w:r w:rsidR="00283FF8" w:rsidRPr="0017511B">
        <w:rPr>
          <w:rFonts w:asciiTheme="minorHAnsi" w:hAnsiTheme="minorHAnsi" w:cstheme="minorHAnsi"/>
          <w:sz w:val="22"/>
        </w:rPr>
        <w:t xml:space="preserve">I acknowledge that I have read and understand the attached job description.  My signature below certifies that I am able to perform the essential duties and responsibilities of this position.  I have also discussed any accommodations that I feel that I might need to allow me to perform these functions.  I agree to abide by all administrative, medical policies and protocols of the Health Clinic. </w:t>
      </w:r>
    </w:p>
    <w:p w14:paraId="694B19BD" w14:textId="77777777" w:rsidR="007F7C66" w:rsidRDefault="007F7C66" w:rsidP="00283FF8">
      <w:pPr>
        <w:pStyle w:val="NoSpacing"/>
        <w:tabs>
          <w:tab w:val="left" w:pos="90"/>
        </w:tabs>
        <w:rPr>
          <w:rFonts w:asciiTheme="minorHAnsi" w:hAnsiTheme="minorHAnsi" w:cstheme="minorHAnsi"/>
          <w:sz w:val="22"/>
        </w:rPr>
      </w:pPr>
    </w:p>
    <w:p w14:paraId="012761F3" w14:textId="77777777" w:rsidR="00283FF8" w:rsidRPr="00283FF8" w:rsidRDefault="00283FF8" w:rsidP="00283FF8">
      <w:pPr>
        <w:pStyle w:val="NoSpacing"/>
        <w:tabs>
          <w:tab w:val="left" w:pos="90"/>
        </w:tabs>
        <w:rPr>
          <w:rFonts w:asciiTheme="minorHAnsi" w:hAnsiTheme="minorHAnsi" w:cstheme="minorHAnsi"/>
          <w:sz w:val="22"/>
        </w:rPr>
      </w:pPr>
      <w:r w:rsidRPr="0017511B">
        <w:rPr>
          <w:rFonts w:asciiTheme="minorHAnsi" w:hAnsiTheme="minorHAnsi" w:cstheme="minorHAnsi"/>
          <w:sz w:val="22"/>
        </w:rPr>
        <w:t xml:space="preserve"> </w:t>
      </w:r>
    </w:p>
    <w:p w14:paraId="5EE5452C" w14:textId="77777777" w:rsidR="00B623A6" w:rsidRDefault="00283FF8" w:rsidP="00B623A6">
      <w:pPr>
        <w:ind w:left="-360" w:firstLine="360"/>
      </w:pPr>
      <w:r>
        <w:t xml:space="preserve"> ___________________________________________________      _________________</w:t>
      </w:r>
    </w:p>
    <w:p w14:paraId="1C9B9509" w14:textId="77777777" w:rsidR="00283FF8" w:rsidRPr="007F7C66" w:rsidRDefault="00283FF8" w:rsidP="007F7C66">
      <w:pPr>
        <w:ind w:left="-360" w:firstLine="360"/>
      </w:pPr>
      <w:r w:rsidRPr="00B623A6">
        <w:rPr>
          <w:rFonts w:cstheme="minorHAnsi"/>
        </w:rPr>
        <w:t>Signature</w:t>
      </w:r>
      <w:r w:rsidRPr="00B623A6">
        <w:rPr>
          <w:rFonts w:cstheme="minorHAnsi"/>
        </w:rPr>
        <w:tab/>
      </w:r>
      <w:r w:rsidRPr="00B623A6">
        <w:rPr>
          <w:rFonts w:cstheme="minorHAnsi"/>
        </w:rPr>
        <w:tab/>
      </w:r>
      <w:r w:rsidRPr="00B623A6">
        <w:rPr>
          <w:rFonts w:cstheme="minorHAnsi"/>
        </w:rPr>
        <w:tab/>
      </w:r>
      <w:r w:rsidRPr="00B623A6">
        <w:rPr>
          <w:rFonts w:cstheme="minorHAnsi"/>
        </w:rPr>
        <w:tab/>
      </w:r>
      <w:r w:rsidRPr="00B623A6">
        <w:rPr>
          <w:rFonts w:cstheme="minorHAnsi"/>
        </w:rPr>
        <w:tab/>
      </w:r>
      <w:r w:rsidRPr="00B623A6">
        <w:rPr>
          <w:rFonts w:cstheme="minorHAnsi"/>
        </w:rPr>
        <w:tab/>
      </w:r>
      <w:r w:rsidRPr="00B623A6">
        <w:rPr>
          <w:rFonts w:cstheme="minorHAnsi"/>
        </w:rPr>
        <w:tab/>
      </w:r>
      <w:r w:rsidRPr="00B623A6">
        <w:rPr>
          <w:rFonts w:cstheme="minorHAnsi"/>
        </w:rPr>
        <w:tab/>
        <w:t>Date</w:t>
      </w:r>
    </w:p>
    <w:sectPr w:rsidR="00283FF8" w:rsidRPr="007F7C66" w:rsidSect="0085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270"/>
    <w:multiLevelType w:val="hybridMultilevel"/>
    <w:tmpl w:val="F69E8CFA"/>
    <w:lvl w:ilvl="0" w:tplc="D046A6B0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4D08EF"/>
    <w:multiLevelType w:val="hybridMultilevel"/>
    <w:tmpl w:val="E81C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CCE"/>
    <w:multiLevelType w:val="hybridMultilevel"/>
    <w:tmpl w:val="A590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C52"/>
    <w:multiLevelType w:val="hybridMultilevel"/>
    <w:tmpl w:val="F2344BB0"/>
    <w:lvl w:ilvl="0" w:tplc="2F288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2E4"/>
    <w:multiLevelType w:val="hybridMultilevel"/>
    <w:tmpl w:val="E658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3C0"/>
    <w:multiLevelType w:val="hybridMultilevel"/>
    <w:tmpl w:val="8542A118"/>
    <w:lvl w:ilvl="0" w:tplc="7D2C6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760C"/>
    <w:multiLevelType w:val="hybridMultilevel"/>
    <w:tmpl w:val="03FAE664"/>
    <w:lvl w:ilvl="0" w:tplc="D046A6B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1938"/>
    <w:multiLevelType w:val="hybridMultilevel"/>
    <w:tmpl w:val="862E2612"/>
    <w:lvl w:ilvl="0" w:tplc="EFECE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218AE"/>
    <w:multiLevelType w:val="hybridMultilevel"/>
    <w:tmpl w:val="8956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553BA"/>
    <w:multiLevelType w:val="hybridMultilevel"/>
    <w:tmpl w:val="51AE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4BE0"/>
    <w:multiLevelType w:val="hybridMultilevel"/>
    <w:tmpl w:val="F350D7FC"/>
    <w:lvl w:ilvl="0" w:tplc="9BDC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486"/>
    <w:multiLevelType w:val="hybridMultilevel"/>
    <w:tmpl w:val="018E04C8"/>
    <w:lvl w:ilvl="0" w:tplc="0F12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298A"/>
    <w:multiLevelType w:val="hybridMultilevel"/>
    <w:tmpl w:val="79FC3F80"/>
    <w:lvl w:ilvl="0" w:tplc="78609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0AA8"/>
    <w:multiLevelType w:val="hybridMultilevel"/>
    <w:tmpl w:val="AB6A6EDE"/>
    <w:lvl w:ilvl="0" w:tplc="EEDAE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C1B37"/>
    <w:multiLevelType w:val="hybridMultilevel"/>
    <w:tmpl w:val="84B2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0C39"/>
    <w:multiLevelType w:val="hybridMultilevel"/>
    <w:tmpl w:val="C918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32A12"/>
    <w:multiLevelType w:val="hybridMultilevel"/>
    <w:tmpl w:val="4CD8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61CFD"/>
    <w:multiLevelType w:val="hybridMultilevel"/>
    <w:tmpl w:val="F2344BB0"/>
    <w:lvl w:ilvl="0" w:tplc="2F288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2222"/>
    <w:multiLevelType w:val="hybridMultilevel"/>
    <w:tmpl w:val="63927392"/>
    <w:lvl w:ilvl="0" w:tplc="D046A6B0">
      <w:start w:val="1"/>
      <w:numFmt w:val="decimal"/>
      <w:lvlText w:val="%1."/>
      <w:lvlJc w:val="left"/>
      <w:pPr>
        <w:ind w:left="10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7B181822"/>
    <w:multiLevelType w:val="hybridMultilevel"/>
    <w:tmpl w:val="1074A156"/>
    <w:lvl w:ilvl="0" w:tplc="D046A6B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CB0"/>
    <w:multiLevelType w:val="hybridMultilevel"/>
    <w:tmpl w:val="A0FA32DE"/>
    <w:lvl w:ilvl="0" w:tplc="9664F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4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13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7"/>
  </w:num>
  <w:num w:numId="17">
    <w:abstractNumId w:val="12"/>
  </w:num>
  <w:num w:numId="18">
    <w:abstractNumId w:val="14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86"/>
    <w:rsid w:val="00026581"/>
    <w:rsid w:val="000E1562"/>
    <w:rsid w:val="00105390"/>
    <w:rsid w:val="00106307"/>
    <w:rsid w:val="00107F9C"/>
    <w:rsid w:val="00126137"/>
    <w:rsid w:val="001507CC"/>
    <w:rsid w:val="0017511B"/>
    <w:rsid w:val="001E7548"/>
    <w:rsid w:val="00283FF8"/>
    <w:rsid w:val="00286FCE"/>
    <w:rsid w:val="002B1367"/>
    <w:rsid w:val="00422132"/>
    <w:rsid w:val="004652A1"/>
    <w:rsid w:val="00594BDF"/>
    <w:rsid w:val="006500EB"/>
    <w:rsid w:val="006C3B18"/>
    <w:rsid w:val="006D2CE5"/>
    <w:rsid w:val="0074461D"/>
    <w:rsid w:val="007653BC"/>
    <w:rsid w:val="007E0030"/>
    <w:rsid w:val="007F7C66"/>
    <w:rsid w:val="008140F0"/>
    <w:rsid w:val="00823618"/>
    <w:rsid w:val="00851FDD"/>
    <w:rsid w:val="00877A99"/>
    <w:rsid w:val="00891F11"/>
    <w:rsid w:val="00904B40"/>
    <w:rsid w:val="009325F8"/>
    <w:rsid w:val="009C4386"/>
    <w:rsid w:val="009C5812"/>
    <w:rsid w:val="00AA509F"/>
    <w:rsid w:val="00AD03A2"/>
    <w:rsid w:val="00B623A6"/>
    <w:rsid w:val="00C87B04"/>
    <w:rsid w:val="00D33983"/>
    <w:rsid w:val="00DE56C4"/>
    <w:rsid w:val="00DE75C9"/>
    <w:rsid w:val="00E46C0C"/>
    <w:rsid w:val="00E601BA"/>
    <w:rsid w:val="00F07BBF"/>
    <w:rsid w:val="00F21D34"/>
    <w:rsid w:val="00F302CD"/>
    <w:rsid w:val="00FC652B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5FA6"/>
  <w15:docId w15:val="{C2E24052-CFB6-46A3-AB44-44BF283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86"/>
    <w:pPr>
      <w:ind w:left="720"/>
      <w:contextualSpacing/>
    </w:pPr>
  </w:style>
  <w:style w:type="paragraph" w:styleId="NoSpacing">
    <w:name w:val="No Spacing"/>
    <w:uiPriority w:val="1"/>
    <w:qFormat/>
    <w:rsid w:val="009C4386"/>
    <w:pPr>
      <w:spacing w:after="0" w:line="240" w:lineRule="auto"/>
    </w:pPr>
    <w:rPr>
      <w:rFonts w:ascii="Century Gothic" w:hAnsi="Century Gothic"/>
      <w:sz w:val="24"/>
    </w:rPr>
  </w:style>
  <w:style w:type="character" w:styleId="Hyperlink">
    <w:name w:val="Hyperlink"/>
    <w:basedOn w:val="DefaultParagraphFont"/>
    <w:uiPriority w:val="99"/>
    <w:unhideWhenUsed/>
    <w:rsid w:val="00422132"/>
    <w:rPr>
      <w:color w:val="0000FF" w:themeColor="hyperlink"/>
      <w:u w:val="single"/>
    </w:rPr>
  </w:style>
  <w:style w:type="paragraph" w:customStyle="1" w:styleId="Default">
    <w:name w:val="Default"/>
    <w:rsid w:val="001507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ompanyName">
    <w:name w:val="Company Name"/>
    <w:basedOn w:val="Normal"/>
    <w:rsid w:val="00AA509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InsideAddress">
    <w:name w:val="Inside Address"/>
    <w:basedOn w:val="Normal"/>
    <w:rsid w:val="00283FF8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qvir-ns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vi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Erin Torpin</cp:lastModifiedBy>
  <cp:revision>4</cp:revision>
  <dcterms:created xsi:type="dcterms:W3CDTF">2018-09-21T17:06:00Z</dcterms:created>
  <dcterms:modified xsi:type="dcterms:W3CDTF">2018-09-26T16:55:00Z</dcterms:modified>
</cp:coreProperties>
</file>